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D1C07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2" w:beforeAutospacing="0" w:after="302" w:afterAutospacing="0" w:line="480" w:lineRule="atLeast"/>
        <w:ind w:left="0" w:right="0" w:firstLine="0"/>
        <w:jc w:val="center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eastAsia="zh-CN"/>
        </w:rPr>
        <w:t>南京信息职业技术学院信创基础开发实训室计算机软件采购项目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  <w:t>中标候选人公示</w:t>
      </w:r>
    </w:p>
    <w:p w14:paraId="52EB54B4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项 目 名 称：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南京信息职业技术学院信创基础开发实训室计算机软件采购项目</w:t>
      </w:r>
    </w:p>
    <w:p w14:paraId="720F13C9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招 标 人：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盐城市大数据集团有限公司</w:t>
      </w:r>
      <w:bookmarkStart w:id="0" w:name="_GoBack"/>
      <w:bookmarkEnd w:id="0"/>
    </w:p>
    <w:p w14:paraId="75B7CC9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开 标 时 间：202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4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年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10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28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日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15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时00分</w:t>
      </w:r>
    </w:p>
    <w:p w14:paraId="559411C1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1680" w:right="0" w:hanging="168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开 标 地 点：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大数据产业园创新大厦南楼12楼开标室</w:t>
      </w:r>
    </w:p>
    <w:p w14:paraId="6F469B2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1680" w:right="0" w:hanging="1680"/>
        <w:textAlignment w:val="auto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评 标 办 法：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综合评估法</w:t>
      </w:r>
    </w:p>
    <w:p w14:paraId="59ABBD95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中标单位：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嘉环科技股份有限公司 </w:t>
      </w:r>
    </w:p>
    <w:p w14:paraId="0D99D7EA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中标价：665000.00元</w:t>
      </w:r>
    </w:p>
    <w:p w14:paraId="2C4A6755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项目负责人：陈春光</w:t>
      </w:r>
    </w:p>
    <w:p w14:paraId="1963642C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textAlignment w:val="auto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工期</w:t>
      </w:r>
      <w:r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：合同签订后 15 个工作日内供货、部署及调试完成，质保期3年（从项目验收合格签字之日起计算），具体服从招标人要求。</w:t>
      </w:r>
    </w:p>
    <w:p w14:paraId="4BA513E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6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投标人或者其他利害关系人对以上评审结果有异议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的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，请于202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4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年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10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31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日18时前以书面形式向招标代理机构（联系电话：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15605108891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）或招标人（联系电话：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17768203692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）提出。</w:t>
      </w:r>
    </w:p>
    <w:p w14:paraId="52C38C3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480" w:lineRule="atLeast"/>
        <w:ind w:left="0" w:right="0" w:firstLine="560" w:firstLineChars="200"/>
        <w:jc w:val="righ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招标人：盐城市大数据集团有限公司</w:t>
      </w:r>
    </w:p>
    <w:p w14:paraId="05D8584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480" w:lineRule="atLeast"/>
        <w:ind w:left="0" w:right="0" w:firstLine="560" w:firstLineChars="200"/>
        <w:jc w:val="right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2024年10月28日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